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13" w:rsidRPr="005F3F10" w:rsidRDefault="005F3F10">
      <w:pPr>
        <w:rPr>
          <w:rStyle w:val="a3"/>
          <w:rFonts w:ascii="Arial" w:hAnsi="Arial" w:cs="Arial"/>
          <w:color w:val="000000"/>
          <w:sz w:val="28"/>
          <w:szCs w:val="28"/>
          <w:u w:val="single"/>
          <w:rtl/>
        </w:rPr>
      </w:pPr>
      <w:r w:rsidRPr="005F3F10">
        <w:rPr>
          <w:rStyle w:val="a3"/>
          <w:rFonts w:ascii="Arial" w:hAnsi="Arial" w:cs="Arial"/>
          <w:color w:val="000000"/>
          <w:sz w:val="28"/>
          <w:szCs w:val="28"/>
          <w:u w:val="single"/>
          <w:rtl/>
        </w:rPr>
        <w:t xml:space="preserve">חברת הספנות  </w:t>
      </w:r>
      <w:r w:rsidRPr="005F3F10">
        <w:rPr>
          <w:rStyle w:val="a3"/>
          <w:rFonts w:ascii="Arial" w:hAnsi="Arial" w:cs="Arial"/>
          <w:color w:val="000000"/>
          <w:sz w:val="28"/>
          <w:szCs w:val="28"/>
          <w:u w:val="single"/>
        </w:rPr>
        <w:t>MSC</w:t>
      </w:r>
    </w:p>
    <w:p w:rsidR="005F3F10" w:rsidRPr="005F3F10" w:rsidRDefault="005F3F10">
      <w:pPr>
        <w:rPr>
          <w:rtl/>
        </w:rPr>
      </w:pPr>
      <w:r w:rsidRPr="005F3F10">
        <w:rPr>
          <w:rStyle w:val="a3"/>
          <w:rFonts w:ascii="Arial" w:hAnsi="Arial" w:cs="Arial"/>
          <w:color w:val="000000"/>
          <w:u w:val="single"/>
          <w:rtl/>
        </w:rPr>
        <w:t xml:space="preserve">עדכון היטל </w:t>
      </w:r>
      <w:r w:rsidRPr="005F3F10">
        <w:rPr>
          <w:rStyle w:val="a3"/>
          <w:rFonts w:ascii="Arial" w:hAnsi="Arial" w:cs="Arial"/>
          <w:color w:val="000000"/>
          <w:u w:val="single"/>
        </w:rPr>
        <w:t>IEI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u w:val="single"/>
          <w:rtl/>
        </w:rPr>
        <w:t xml:space="preserve">נמלי הודו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rtl/>
        </w:rPr>
        <w:t>וסרי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rtl/>
        </w:rPr>
        <w:t xml:space="preserve"> לנקה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החל מה 01.04.2021 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ההיטל יעמוד על  1000$ ל </w:t>
      </w:r>
      <w:r>
        <w:rPr>
          <w:rFonts w:ascii="Arial" w:hAnsi="Arial" w:cs="Arial"/>
          <w:color w:val="000000"/>
          <w:sz w:val="21"/>
          <w:szCs w:val="21"/>
        </w:rPr>
        <w:t>TEU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u w:val="single"/>
          <w:rtl/>
        </w:rPr>
        <w:t xml:space="preserve">נמלי </w:t>
      </w:r>
      <w:r>
        <w:rPr>
          <w:rFonts w:ascii="Arial" w:hAnsi="Arial" w:cs="Arial"/>
          <w:color w:val="000000"/>
          <w:sz w:val="21"/>
          <w:szCs w:val="21"/>
          <w:u w:val="single"/>
        </w:rPr>
        <w:t>NWC-UK-SCAN-BALTIC-WEST MED-PORTUGAL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החל מה 06.04.2021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ההיטל יעמוד על  800$ למכולה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u w:val="single"/>
          <w:rtl/>
        </w:rPr>
        <w:t xml:space="preserve">נמלי </w:t>
      </w:r>
      <w:r>
        <w:rPr>
          <w:rFonts w:ascii="Arial" w:hAnsi="Arial" w:cs="Arial"/>
          <w:color w:val="000000"/>
          <w:sz w:val="21"/>
          <w:szCs w:val="21"/>
          <w:u w:val="single"/>
        </w:rPr>
        <w:t>TURKEY / BLACK SEA / ADRIATIC / ITALY / BALKANS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החל מה 06.04.2021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ההיטל יעמוד על  600$ למכולה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u w:val="single"/>
          <w:rtl/>
        </w:rPr>
        <w:t xml:space="preserve">נמלי </w:t>
      </w:r>
      <w:r>
        <w:rPr>
          <w:rFonts w:ascii="Arial" w:hAnsi="Arial" w:cs="Arial"/>
          <w:color w:val="000000"/>
          <w:sz w:val="21"/>
          <w:szCs w:val="21"/>
          <w:u w:val="single"/>
        </w:rPr>
        <w:t>U.A.E. / BAHRAIN / OMAN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החל מה 01.04.2021</w:t>
      </w:r>
    </w:p>
    <w:p w:rsidR="005F3F10" w:rsidRDefault="005F3F10" w:rsidP="005F3F10">
      <w:pPr>
        <w:pStyle w:val="NormalWeb"/>
        <w:bidi/>
        <w:spacing w:before="0" w:beforeAutospacing="0" w:line="255" w:lineRule="atLeast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ההיטל יעמוד על  1000$ ל </w:t>
      </w:r>
      <w:r>
        <w:rPr>
          <w:rFonts w:ascii="Arial" w:hAnsi="Arial" w:cs="Arial"/>
          <w:color w:val="000000"/>
          <w:sz w:val="21"/>
          <w:szCs w:val="21"/>
        </w:rPr>
        <w:t>TEU</w:t>
      </w:r>
    </w:p>
    <w:p w:rsidR="005F3F10" w:rsidRDefault="005F3F10">
      <w:pPr>
        <w:rPr>
          <w:rFonts w:hint="cs"/>
        </w:rPr>
      </w:pPr>
      <w:bookmarkStart w:id="0" w:name="_GoBack"/>
      <w:bookmarkEnd w:id="0"/>
    </w:p>
    <w:p w:rsidR="005F3F10" w:rsidRDefault="005F3F10">
      <w:pPr>
        <w:rPr>
          <w:b/>
          <w:bCs/>
          <w:u w:val="single"/>
          <w:rtl/>
        </w:rPr>
      </w:pPr>
      <w:r w:rsidRPr="005F3F10">
        <w:rPr>
          <w:rFonts w:ascii="Arial" w:hAnsi="Arial" w:cs="Arial"/>
          <w:b/>
          <w:bCs/>
          <w:u w:val="single"/>
          <w:rtl/>
        </w:rPr>
        <w:t xml:space="preserve">היטל הדלק- </w:t>
      </w:r>
      <w:r w:rsidRPr="005F3F10">
        <w:rPr>
          <w:rFonts w:ascii="Arial" w:hAnsi="Arial" w:cs="Arial"/>
          <w:b/>
          <w:bCs/>
          <w:u w:val="single"/>
        </w:rPr>
        <w:t>Bunker Charge</w:t>
      </w:r>
    </w:p>
    <w:p w:rsidR="005F3F10" w:rsidRPr="005F3F10" w:rsidRDefault="005F3F10" w:rsidP="005F3F10">
      <w:pPr>
        <w:rPr>
          <w:rtl/>
        </w:rPr>
      </w:pPr>
      <w:r w:rsidRPr="005F3F10">
        <w:rPr>
          <w:rFonts w:cs="Arial"/>
          <w:rtl/>
        </w:rPr>
        <w:t xml:space="preserve">חברות </w:t>
      </w:r>
      <w:r w:rsidRPr="005F3F10">
        <w:t>MSC</w:t>
      </w:r>
      <w:r w:rsidRPr="005F3F10">
        <w:rPr>
          <w:rFonts w:cs="Arial"/>
          <w:rtl/>
        </w:rPr>
        <w:t xml:space="preserve"> מודיעה על עדכון היטל הדלק- </w:t>
      </w:r>
      <w:r w:rsidRPr="005F3F10">
        <w:t>Bunker Charge</w:t>
      </w:r>
      <w:r w:rsidRPr="005F3F10">
        <w:rPr>
          <w:rFonts w:cs="Arial"/>
          <w:rtl/>
        </w:rPr>
        <w:t xml:space="preserve"> עבור מטעני היבוא לישראל</w:t>
      </w:r>
    </w:p>
    <w:p w:rsidR="005F3F10" w:rsidRPr="005F3F10" w:rsidRDefault="005F3F10" w:rsidP="005F3F10">
      <w:pPr>
        <w:rPr>
          <w:rFonts w:hint="cs"/>
          <w:rtl/>
        </w:rPr>
      </w:pPr>
      <w:r w:rsidRPr="005F3F10">
        <w:rPr>
          <w:rFonts w:cs="Arial"/>
          <w:rtl/>
        </w:rPr>
        <w:t xml:space="preserve">תוקף ההיטל החל מ- 01.05.2021 ועד הודעה חדשה </w:t>
      </w:r>
    </w:p>
    <w:p w:rsidR="005F3F10" w:rsidRPr="005F3F10" w:rsidRDefault="005F3F10" w:rsidP="005F3F10">
      <w:r w:rsidRPr="005F3F10">
        <w:rPr>
          <w:rFonts w:cs="Arial"/>
          <w:rtl/>
        </w:rPr>
        <w:t xml:space="preserve"> </w:t>
      </w:r>
      <w:r w:rsidRPr="005F3F10">
        <w:t>Adriatic: Koper, Venice, Trieste, Ravenna: USD139/20, USD278/40</w:t>
      </w:r>
    </w:p>
    <w:p w:rsidR="005F3F10" w:rsidRPr="005F3F10" w:rsidRDefault="005F3F10" w:rsidP="005F3F10">
      <w:r w:rsidRPr="005F3F10">
        <w:t>All Italian ports (except above ports) / Balkans: USD160/20, USD320/40</w:t>
      </w:r>
    </w:p>
    <w:p w:rsidR="005F3F10" w:rsidRPr="005F3F10" w:rsidRDefault="005F3F10" w:rsidP="005F3F10">
      <w:r w:rsidRPr="005F3F10">
        <w:t>GREECE / TURKEY / BLACK SEA: USD123/20, USD246/40</w:t>
      </w:r>
    </w:p>
    <w:p w:rsidR="005F3F10" w:rsidRPr="005F3F10" w:rsidRDefault="005F3F10" w:rsidP="005F3F10">
      <w:pPr>
        <w:rPr>
          <w:b/>
          <w:bCs/>
          <w:u w:val="single"/>
          <w:rtl/>
        </w:rPr>
      </w:pPr>
    </w:p>
    <w:p w:rsidR="005F3F10" w:rsidRPr="005F3F10" w:rsidRDefault="005F3F10" w:rsidP="005F3F10">
      <w:pPr>
        <w:rPr>
          <w:rFonts w:hint="cs"/>
          <w:b/>
          <w:bCs/>
          <w:sz w:val="28"/>
          <w:szCs w:val="28"/>
          <w:u w:val="single"/>
          <w:rtl/>
        </w:rPr>
      </w:pPr>
      <w:r w:rsidRPr="005F3F10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חברת </w:t>
      </w:r>
      <w:r w:rsidRPr="005F3F10">
        <w:rPr>
          <w:rFonts w:ascii="Arial" w:hAnsi="Arial" w:cs="Arial"/>
          <w:b/>
          <w:bCs/>
          <w:sz w:val="28"/>
          <w:szCs w:val="28"/>
          <w:u w:val="single"/>
        </w:rPr>
        <w:t>ZIM</w:t>
      </w:r>
    </w:p>
    <w:p w:rsidR="005F3F10" w:rsidRPr="005F3F10" w:rsidRDefault="005F3F10" w:rsidP="005F3F10">
      <w:pPr>
        <w:rPr>
          <w:b/>
          <w:bCs/>
          <w:u w:val="single"/>
          <w:rtl/>
        </w:rPr>
      </w:pPr>
      <w:r w:rsidRPr="005F3F10">
        <w:rPr>
          <w:rFonts w:ascii="Arial" w:hAnsi="Arial" w:cs="Arial"/>
          <w:b/>
          <w:bCs/>
          <w:u w:val="single"/>
          <w:rtl/>
        </w:rPr>
        <w:t xml:space="preserve">היטל שיא העונה </w:t>
      </w:r>
      <w:r w:rsidRPr="005F3F10">
        <w:rPr>
          <w:rFonts w:ascii="Arial" w:hAnsi="Arial" w:cs="Arial"/>
          <w:b/>
          <w:bCs/>
          <w:u w:val="single"/>
        </w:rPr>
        <w:t>PSS</w:t>
      </w:r>
    </w:p>
    <w:p w:rsidR="005F3F10" w:rsidRPr="005F3F10" w:rsidRDefault="005F3F10" w:rsidP="005F3F10">
      <w:pPr>
        <w:rPr>
          <w:rtl/>
        </w:rPr>
      </w:pPr>
      <w:r w:rsidRPr="005F3F10">
        <w:rPr>
          <w:rFonts w:cs="Arial"/>
          <w:rtl/>
        </w:rPr>
        <w:t xml:space="preserve">חברת </w:t>
      </w:r>
      <w:r w:rsidRPr="005F3F10">
        <w:t>ZIM</w:t>
      </w:r>
      <w:r w:rsidRPr="005F3F10">
        <w:rPr>
          <w:rFonts w:cs="Arial"/>
          <w:rtl/>
        </w:rPr>
        <w:t xml:space="preserve"> מודיעה על עדכון היטל שיא העונה </w:t>
      </w:r>
      <w:r w:rsidRPr="005F3F10">
        <w:t>PSS</w:t>
      </w:r>
      <w:r w:rsidRPr="005F3F10">
        <w:rPr>
          <w:rFonts w:cs="Arial"/>
          <w:rtl/>
        </w:rPr>
        <w:t xml:space="preserve"> עבור מטעני היבוא מנמלי טורקיה לארץ</w:t>
      </w:r>
    </w:p>
    <w:p w:rsidR="005F3F10" w:rsidRPr="005F3F10" w:rsidRDefault="005F3F10" w:rsidP="005F3F10">
      <w:pPr>
        <w:rPr>
          <w:rtl/>
        </w:rPr>
      </w:pPr>
      <w:r w:rsidRPr="005F3F10">
        <w:rPr>
          <w:rFonts w:cs="Arial"/>
          <w:rtl/>
        </w:rPr>
        <w:t>גובה ההיטל משתנה בהתאם לנמל המוצא והיעד ולפי הפירוט הבא:</w:t>
      </w:r>
    </w:p>
    <w:p w:rsidR="005F3F10" w:rsidRPr="005F3F10" w:rsidRDefault="005F3F10" w:rsidP="005F3F10">
      <w:pPr>
        <w:rPr>
          <w:rtl/>
        </w:rPr>
      </w:pPr>
      <w:r w:rsidRPr="005F3F10">
        <w:t>Effective Date: April 13, 2021</w:t>
      </w:r>
    </w:p>
    <w:p w:rsidR="005F3F10" w:rsidRPr="005F3F10" w:rsidRDefault="005F3F10" w:rsidP="005F3F10">
      <w:proofErr w:type="spellStart"/>
      <w:r w:rsidRPr="005F3F10">
        <w:t>Aliaga</w:t>
      </w:r>
      <w:proofErr w:type="spellEnd"/>
      <w:r w:rsidRPr="005F3F10">
        <w:t>- Haifa:     $400/20' $800/40</w:t>
      </w:r>
      <w:r w:rsidRPr="005F3F10">
        <w:rPr>
          <w:rFonts w:cs="Arial"/>
          <w:rtl/>
        </w:rPr>
        <w:t>'</w:t>
      </w:r>
    </w:p>
    <w:p w:rsidR="005F3F10" w:rsidRPr="005F3F10" w:rsidRDefault="005F3F10" w:rsidP="005F3F10">
      <w:pPr>
        <w:rPr>
          <w:rtl/>
        </w:rPr>
      </w:pPr>
      <w:proofErr w:type="spellStart"/>
      <w:r w:rsidRPr="005F3F10">
        <w:t>Aliaga</w:t>
      </w:r>
      <w:proofErr w:type="spellEnd"/>
      <w:r w:rsidRPr="005F3F10">
        <w:t>- Ashdod: $450/20' $900/40</w:t>
      </w:r>
      <w:r w:rsidRPr="005F3F10">
        <w:rPr>
          <w:rFonts w:cs="Arial"/>
          <w:rtl/>
        </w:rPr>
        <w:t>'</w:t>
      </w:r>
    </w:p>
    <w:p w:rsidR="005F3F10" w:rsidRPr="005F3F10" w:rsidRDefault="005F3F10" w:rsidP="005F3F10">
      <w:proofErr w:type="spellStart"/>
      <w:r w:rsidRPr="005F3F10">
        <w:t>Ambarli</w:t>
      </w:r>
      <w:proofErr w:type="spellEnd"/>
      <w:r w:rsidRPr="005F3F10">
        <w:t xml:space="preserve"> (Istanbul), </w:t>
      </w:r>
      <w:proofErr w:type="spellStart"/>
      <w:r w:rsidRPr="005F3F10">
        <w:t>Yarimca</w:t>
      </w:r>
      <w:proofErr w:type="spellEnd"/>
      <w:r w:rsidRPr="005F3F10">
        <w:t xml:space="preserve">, </w:t>
      </w:r>
      <w:proofErr w:type="spellStart"/>
      <w:r w:rsidRPr="005F3F10">
        <w:t>Gemlik</w:t>
      </w:r>
      <w:proofErr w:type="spellEnd"/>
      <w:r w:rsidRPr="005F3F10">
        <w:t>- Haifa:     $400/20' $800/40</w:t>
      </w:r>
      <w:r w:rsidRPr="005F3F10">
        <w:rPr>
          <w:rFonts w:cs="Arial"/>
          <w:rtl/>
        </w:rPr>
        <w:t>'</w:t>
      </w:r>
    </w:p>
    <w:p w:rsidR="005F3F10" w:rsidRPr="005F3F10" w:rsidRDefault="005F3F10" w:rsidP="005F3F10">
      <w:pPr>
        <w:rPr>
          <w:rFonts w:hint="cs"/>
          <w:rtl/>
        </w:rPr>
      </w:pPr>
      <w:proofErr w:type="spellStart"/>
      <w:r w:rsidRPr="005F3F10">
        <w:t>Ambarli</w:t>
      </w:r>
      <w:proofErr w:type="spellEnd"/>
      <w:r w:rsidRPr="005F3F10">
        <w:t xml:space="preserve"> (Istanbul), </w:t>
      </w:r>
      <w:proofErr w:type="spellStart"/>
      <w:r w:rsidRPr="005F3F10">
        <w:t>Yarimca</w:t>
      </w:r>
      <w:proofErr w:type="spellEnd"/>
      <w:r w:rsidRPr="005F3F10">
        <w:t xml:space="preserve">, </w:t>
      </w:r>
      <w:proofErr w:type="spellStart"/>
      <w:r w:rsidRPr="005F3F10">
        <w:t>Gemlik</w:t>
      </w:r>
      <w:proofErr w:type="spellEnd"/>
      <w:r w:rsidRPr="005F3F10">
        <w:t>- Ashdod: $450/20' $900/40</w:t>
      </w:r>
      <w:r w:rsidRPr="005F3F10">
        <w:rPr>
          <w:rFonts w:cs="Arial"/>
          <w:rtl/>
        </w:rPr>
        <w:t>'</w:t>
      </w:r>
    </w:p>
    <w:p w:rsidR="005F3F10" w:rsidRPr="005F3F10" w:rsidRDefault="005F3F10" w:rsidP="005F3F10">
      <w:r w:rsidRPr="005F3F10">
        <w:t>Mersin- Haifa:     $400/20' $800/40</w:t>
      </w:r>
      <w:r w:rsidRPr="005F3F10">
        <w:rPr>
          <w:rFonts w:cs="Arial"/>
          <w:rtl/>
        </w:rPr>
        <w:t>'</w:t>
      </w:r>
    </w:p>
    <w:p w:rsidR="005F3F10" w:rsidRPr="005F3F10" w:rsidRDefault="005F3F10" w:rsidP="005F3F10">
      <w:pPr>
        <w:rPr>
          <w:rFonts w:hint="cs"/>
          <w:rtl/>
        </w:rPr>
      </w:pPr>
      <w:r w:rsidRPr="005F3F10">
        <w:lastRenderedPageBreak/>
        <w:t>Mersin- Ashdod: $450/20' $900/40</w:t>
      </w:r>
      <w:r w:rsidRPr="005F3F10">
        <w:rPr>
          <w:rFonts w:cs="Arial"/>
          <w:rtl/>
        </w:rPr>
        <w:t>'</w:t>
      </w:r>
    </w:p>
    <w:p w:rsidR="005F3F10" w:rsidRDefault="005F3F10" w:rsidP="005F3F10">
      <w:pPr>
        <w:rPr>
          <w:rtl/>
        </w:rPr>
      </w:pPr>
      <w:r w:rsidRPr="005F3F10">
        <w:t>Antalya- Ashdod: $450/20' $900/40</w:t>
      </w:r>
      <w:r w:rsidRPr="005F3F10">
        <w:rPr>
          <w:rFonts w:cs="Arial"/>
          <w:rtl/>
        </w:rPr>
        <w:t>'</w:t>
      </w:r>
    </w:p>
    <w:p w:rsidR="00A3472F" w:rsidRPr="00A3472F" w:rsidRDefault="00A3472F" w:rsidP="005F3F10">
      <w:pPr>
        <w:rPr>
          <w:rFonts w:hint="cs"/>
          <w:b/>
          <w:bCs/>
          <w:rtl/>
        </w:rPr>
      </w:pPr>
      <w:r w:rsidRPr="00A3472F">
        <w:rPr>
          <w:rFonts w:hint="cs"/>
          <w:b/>
          <w:bCs/>
          <w:rtl/>
        </w:rPr>
        <w:t>היטל זה מושת גם על המחירים מהמזרח הרחוק</w:t>
      </w:r>
    </w:p>
    <w:p w:rsidR="00A3472F" w:rsidRDefault="00A3472F" w:rsidP="00A3472F">
      <w:pPr>
        <w:spacing w:before="150" w:after="150"/>
        <w:jc w:val="both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 xml:space="preserve">החל מה - 15.4.21 היטל שיא עונה </w:t>
      </w:r>
      <w:r>
        <w:rPr>
          <w:rFonts w:ascii="Arial" w:hAnsi="Arial" w:cs="Arial"/>
          <w:color w:val="000000"/>
        </w:rPr>
        <w:t>PSS</w:t>
      </w:r>
      <w:r>
        <w:rPr>
          <w:rFonts w:ascii="Arial" w:hAnsi="Arial" w:cs="Arial"/>
          <w:color w:val="000000"/>
          <w:rtl/>
        </w:rPr>
        <w:t xml:space="preserve"> יתייקר ויעודכן ל - $850 / </w:t>
      </w:r>
      <w:r>
        <w:rPr>
          <w:rFonts w:ascii="Arial" w:hAnsi="Arial" w:cs="Arial"/>
          <w:color w:val="000000"/>
        </w:rPr>
        <w:t>TEU</w:t>
      </w:r>
      <w:r>
        <w:rPr>
          <w:rFonts w:ascii="Arial" w:hAnsi="Arial" w:cs="Arial"/>
          <w:color w:val="000000"/>
          <w:rtl/>
        </w:rPr>
        <w:t xml:space="preserve"> (במקום $350 / </w:t>
      </w:r>
      <w:r>
        <w:rPr>
          <w:rFonts w:ascii="Arial" w:hAnsi="Arial" w:cs="Arial"/>
          <w:color w:val="000000"/>
        </w:rPr>
        <w:t>TEU</w:t>
      </w:r>
      <w:r>
        <w:rPr>
          <w:rFonts w:ascii="Arial" w:hAnsi="Arial" w:cs="Arial"/>
          <w:color w:val="000000"/>
          <w:rtl/>
        </w:rPr>
        <w:t xml:space="preserve"> כיום)</w:t>
      </w:r>
    </w:p>
    <w:p w:rsidR="00A3472F" w:rsidRDefault="00A3472F" w:rsidP="005F3F10">
      <w:pPr>
        <w:rPr>
          <w:rFonts w:hint="cs"/>
        </w:rPr>
      </w:pPr>
    </w:p>
    <w:p w:rsidR="005F3F10" w:rsidRDefault="005F3F10" w:rsidP="005F3F10">
      <w:pPr>
        <w:rPr>
          <w:rtl/>
        </w:rPr>
      </w:pPr>
    </w:p>
    <w:p w:rsidR="005F3F10" w:rsidRPr="005F3F10" w:rsidRDefault="005F3F10" w:rsidP="005F3F10">
      <w:pPr>
        <w:rPr>
          <w:b/>
          <w:bCs/>
          <w:u w:val="single"/>
        </w:rPr>
      </w:pPr>
      <w:r w:rsidRPr="005F3F10">
        <w:rPr>
          <w:rFonts w:cs="Arial"/>
          <w:b/>
          <w:bCs/>
          <w:u w:val="single"/>
          <w:rtl/>
        </w:rPr>
        <w:t>היטל צפיפות (</w:t>
      </w:r>
      <w:r w:rsidRPr="005F3F10">
        <w:rPr>
          <w:b/>
          <w:bCs/>
          <w:u w:val="single"/>
        </w:rPr>
        <w:t>CNS/SNL</w:t>
      </w:r>
      <w:r w:rsidRPr="005F3F10">
        <w:rPr>
          <w:rFonts w:cs="Arial"/>
          <w:b/>
          <w:bCs/>
          <w:u w:val="single"/>
          <w:rtl/>
        </w:rPr>
        <w:t>)</w:t>
      </w:r>
    </w:p>
    <w:p w:rsidR="005F3F10" w:rsidRPr="005F3F10" w:rsidRDefault="005F3F10" w:rsidP="005F3F10">
      <w:pPr>
        <w:rPr>
          <w:rtl/>
        </w:rPr>
      </w:pPr>
      <w:r w:rsidRPr="005F3F10">
        <w:rPr>
          <w:rFonts w:cs="Arial"/>
          <w:rtl/>
        </w:rPr>
        <w:t xml:space="preserve">תקף הן למשלוחי יבוא והן למשלוחי יצוא מ/ל צפון אירופה: 150 דולר ל </w:t>
      </w:r>
      <w:r w:rsidRPr="005F3F10">
        <w:t>TEU</w:t>
      </w:r>
      <w:r w:rsidRPr="005F3F10">
        <w:rPr>
          <w:rFonts w:cs="Arial"/>
          <w:rtl/>
        </w:rPr>
        <w:t xml:space="preserve"> על כלל סוגי הציוד החל מה 11/04 תאריך טעינה.</w:t>
      </w:r>
    </w:p>
    <w:p w:rsidR="005F3F10" w:rsidRPr="005F3F10" w:rsidRDefault="005F3F10" w:rsidP="005F3F10">
      <w:pPr>
        <w:rPr>
          <w:b/>
          <w:bCs/>
          <w:u w:val="single"/>
        </w:rPr>
      </w:pPr>
      <w:r w:rsidRPr="005F3F10">
        <w:rPr>
          <w:rFonts w:ascii="Arial" w:hAnsi="Arial" w:cs="Arial"/>
          <w:b/>
          <w:bCs/>
          <w:u w:val="single"/>
        </w:rPr>
        <w:t>Equipment Shortage Surcharge</w:t>
      </w:r>
      <w:r w:rsidRPr="005F3F10">
        <w:rPr>
          <w:rFonts w:ascii="Arial" w:hAnsi="Arial" w:cs="Arial"/>
          <w:b/>
          <w:bCs/>
          <w:u w:val="single"/>
          <w:rtl/>
        </w:rPr>
        <w:t xml:space="preserve"> </w:t>
      </w:r>
      <w:r w:rsidRPr="005F3F10">
        <w:rPr>
          <w:rFonts w:ascii="Arial" w:hAnsi="Arial" w:cs="Arial" w:hint="cs"/>
          <w:b/>
          <w:bCs/>
          <w:u w:val="single"/>
          <w:rtl/>
        </w:rPr>
        <w:t>(</w:t>
      </w:r>
      <w:r w:rsidRPr="005F3F10">
        <w:rPr>
          <w:rFonts w:ascii="Arial" w:hAnsi="Arial" w:cs="Arial"/>
          <w:b/>
          <w:bCs/>
          <w:u w:val="single"/>
        </w:rPr>
        <w:t>ESS</w:t>
      </w:r>
      <w:r w:rsidRPr="005F3F10">
        <w:rPr>
          <w:rFonts w:ascii="Arial" w:hAnsi="Arial" w:cs="Arial" w:hint="cs"/>
          <w:b/>
          <w:bCs/>
          <w:u w:val="single"/>
          <w:rtl/>
        </w:rPr>
        <w:t>)</w:t>
      </w:r>
    </w:p>
    <w:p w:rsidR="005F3F10" w:rsidRPr="005F3F10" w:rsidRDefault="005F3F10" w:rsidP="005F3F10">
      <w:pPr>
        <w:rPr>
          <w:rtl/>
        </w:rPr>
      </w:pPr>
      <w:r w:rsidRPr="005F3F10">
        <w:rPr>
          <w:rFonts w:cs="Arial"/>
          <w:rtl/>
        </w:rPr>
        <w:t xml:space="preserve">תקף למטעני יבוא בלבד מנמלי צפון אירופה לישראל : 100 דולר ל </w:t>
      </w:r>
      <w:r w:rsidRPr="005F3F10">
        <w:t>TEU</w:t>
      </w:r>
      <w:r w:rsidRPr="005F3F10">
        <w:rPr>
          <w:rFonts w:cs="Arial"/>
          <w:rtl/>
        </w:rPr>
        <w:t xml:space="preserve"> החל מה 11/04 תאריך טעינה. (לא תקף למכולות </w:t>
      </w:r>
      <w:r w:rsidRPr="005F3F10">
        <w:t>SOC</w:t>
      </w:r>
      <w:r w:rsidRPr="005F3F10">
        <w:rPr>
          <w:rFonts w:cs="Arial"/>
          <w:rtl/>
        </w:rPr>
        <w:t xml:space="preserve"> ו </w:t>
      </w:r>
      <w:r w:rsidRPr="005F3F10">
        <w:t>TK</w:t>
      </w:r>
      <w:r w:rsidRPr="005F3F10">
        <w:rPr>
          <w:rFonts w:cs="Arial"/>
          <w:rtl/>
        </w:rPr>
        <w:t>).</w:t>
      </w:r>
    </w:p>
    <w:p w:rsidR="005F3F10" w:rsidRDefault="005F3F10" w:rsidP="005F3F10">
      <w:pPr>
        <w:rPr>
          <w:b/>
          <w:bCs/>
          <w:u w:val="single"/>
          <w:rtl/>
        </w:rPr>
      </w:pPr>
      <w:r w:rsidRPr="005F3F10">
        <w:rPr>
          <w:rFonts w:cs="Arial"/>
          <w:b/>
          <w:bCs/>
          <w:u w:val="single"/>
          <w:rtl/>
        </w:rPr>
        <w:t xml:space="preserve">היטל </w:t>
      </w:r>
      <w:r w:rsidRPr="005F3F10">
        <w:rPr>
          <w:b/>
          <w:bCs/>
          <w:u w:val="single"/>
        </w:rPr>
        <w:t>PSS</w:t>
      </w:r>
    </w:p>
    <w:p w:rsidR="005F3F10" w:rsidRDefault="005F3F10" w:rsidP="005F3F10">
      <w:pPr>
        <w:rPr>
          <w:rFonts w:hint="cs"/>
          <w:rtl/>
        </w:rPr>
      </w:pPr>
      <w:r w:rsidRPr="005F3F10">
        <w:rPr>
          <w:rFonts w:cs="Arial"/>
          <w:rtl/>
        </w:rPr>
        <w:t xml:space="preserve">תקף למטעני יצוא מישראל לנמלי צפון אירופה: 150 דולר ל </w:t>
      </w:r>
      <w:r w:rsidRPr="005F3F10">
        <w:t>TEU</w:t>
      </w:r>
      <w:r w:rsidRPr="005F3F10">
        <w:rPr>
          <w:rFonts w:cs="Arial"/>
          <w:rtl/>
        </w:rPr>
        <w:t xml:space="preserve"> על כלל סוגי הציוד החל מה 11/04 תאריך טעינה</w:t>
      </w:r>
      <w:r>
        <w:rPr>
          <w:rFonts w:hint="cs"/>
          <w:rtl/>
        </w:rPr>
        <w:t>.</w:t>
      </w:r>
    </w:p>
    <w:p w:rsidR="005F3F10" w:rsidRDefault="005F3F10" w:rsidP="005F3F10"/>
    <w:p w:rsidR="005F3F10" w:rsidRDefault="005F3F10" w:rsidP="005F3F10">
      <w:pPr>
        <w:rPr>
          <w:b/>
          <w:bCs/>
          <w:sz w:val="28"/>
          <w:szCs w:val="28"/>
          <w:u w:val="single"/>
          <w:rtl/>
        </w:rPr>
      </w:pPr>
      <w:r w:rsidRPr="005F3F10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חברות הספנות </w:t>
      </w:r>
      <w:r w:rsidRPr="005F3F10">
        <w:rPr>
          <w:rFonts w:ascii="Arial" w:hAnsi="Arial" w:cs="Arial"/>
          <w:b/>
          <w:bCs/>
          <w:sz w:val="28"/>
          <w:szCs w:val="28"/>
          <w:u w:val="single"/>
        </w:rPr>
        <w:t>ONE</w:t>
      </w:r>
      <w:r w:rsidRPr="005F3F1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ו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5F3F1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5F3F10">
        <w:rPr>
          <w:rFonts w:ascii="Arial" w:hAnsi="Arial" w:cs="Arial"/>
          <w:b/>
          <w:bCs/>
          <w:sz w:val="28"/>
          <w:szCs w:val="28"/>
          <w:u w:val="single"/>
        </w:rPr>
        <w:t>YML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חברת ספנות </w:t>
      </w:r>
      <w:r>
        <w:rPr>
          <w:rFonts w:ascii="Arial" w:hAnsi="Arial" w:cs="Arial"/>
          <w:color w:val="000000"/>
          <w:sz w:val="21"/>
          <w:szCs w:val="21"/>
        </w:rPr>
        <w:t>YML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מעדכנת על היטל </w:t>
      </w:r>
      <w:r>
        <w:rPr>
          <w:rFonts w:ascii="Arial" w:hAnsi="Arial" w:cs="Arial"/>
          <w:color w:val="000000"/>
          <w:sz w:val="21"/>
          <w:szCs w:val="21"/>
        </w:rPr>
        <w:t>GRI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ע"ס 400 דולר ל </w:t>
      </w:r>
      <w:r>
        <w:rPr>
          <w:rFonts w:ascii="Arial" w:hAnsi="Arial" w:cs="Arial"/>
          <w:color w:val="000000"/>
          <w:sz w:val="21"/>
          <w:szCs w:val="21"/>
        </w:rPr>
        <w:t>TEU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חברת ספנות </w:t>
      </w:r>
      <w:r>
        <w:rPr>
          <w:rFonts w:ascii="Arial" w:hAnsi="Arial" w:cs="Arial"/>
          <w:color w:val="000000"/>
          <w:sz w:val="21"/>
          <w:szCs w:val="21"/>
        </w:rPr>
        <w:t>ONE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מעדכנת על היטל </w:t>
      </w:r>
      <w:r>
        <w:rPr>
          <w:rFonts w:ascii="Arial" w:hAnsi="Arial" w:cs="Arial"/>
          <w:color w:val="000000"/>
          <w:sz w:val="21"/>
          <w:szCs w:val="21"/>
        </w:rPr>
        <w:t>PSS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ע"ס 500 דולר ל </w:t>
      </w:r>
      <w:r>
        <w:rPr>
          <w:rFonts w:ascii="Arial" w:hAnsi="Arial" w:cs="Arial"/>
          <w:color w:val="000000"/>
          <w:sz w:val="21"/>
          <w:szCs w:val="21"/>
        </w:rPr>
        <w:t>TEU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ההיטלים יחולו  מ -  16.04.2021 </w:t>
      </w:r>
    </w:p>
    <w:p w:rsidR="005F3F10" w:rsidRDefault="005F3F10" w:rsidP="005F3F10">
      <w:pPr>
        <w:pStyle w:val="NormalWeb"/>
        <w:bidi/>
        <w:spacing w:before="0" w:beforeAutospacing="0" w:line="255" w:lineRule="atLeast"/>
        <w:jc w:val="both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 </w:t>
      </w:r>
    </w:p>
    <w:p w:rsidR="005F3F10" w:rsidRPr="005F3F10" w:rsidRDefault="005F3F10" w:rsidP="005F3F10"/>
    <w:sectPr w:rsidR="005F3F10" w:rsidRPr="005F3F10" w:rsidSect="0097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9"/>
    <w:rsid w:val="00176613"/>
    <w:rsid w:val="005F3F10"/>
    <w:rsid w:val="00923A29"/>
    <w:rsid w:val="00974C22"/>
    <w:rsid w:val="00A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7EF4"/>
  <w15:chartTrackingRefBased/>
  <w15:docId w15:val="{360DFD3F-5A02-43B7-B51B-3E6C31A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10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5F3F10"/>
    <w:pPr>
      <w:bidi w:val="0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1595</Characters>
  <Application>Microsoft Office Word</Application>
  <DocSecurity>0</DocSecurity>
  <Lines>13</Lines>
  <Paragraphs>3</Paragraphs>
  <ScaleCrop>false</ScaleCrop>
  <Company>CWM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Cohen</dc:creator>
  <cp:keywords/>
  <dc:description/>
  <cp:lastModifiedBy>Shani Cohen</cp:lastModifiedBy>
  <cp:revision>3</cp:revision>
  <dcterms:created xsi:type="dcterms:W3CDTF">2021-04-11T09:19:00Z</dcterms:created>
  <dcterms:modified xsi:type="dcterms:W3CDTF">2021-04-11T09:32:00Z</dcterms:modified>
</cp:coreProperties>
</file>